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79F2" w:rsidRDefault="00B779F2">
      <w:pPr>
        <w:rPr>
          <w:rFonts w:ascii="Times New Roman" w:eastAsia="Times New Roman" w:hAnsi="Times New Roman" w:cs="Times New Roman"/>
        </w:rPr>
      </w:pPr>
      <w:bookmarkStart w:id="0" w:name="_GoBack"/>
      <w:bookmarkEnd w:id="0"/>
    </w:p>
    <w:p w:rsidR="00B779F2" w:rsidRDefault="002A513F">
      <w:pPr>
        <w:jc w:val="center"/>
        <w:rPr>
          <w:rFonts w:ascii="Times New Roman" w:eastAsia="Times New Roman" w:hAnsi="Times New Roman" w:cs="Times New Roman"/>
        </w:rPr>
      </w:pPr>
      <w:r>
        <w:rPr>
          <w:rFonts w:ascii="Times New Roman" w:eastAsia="Times New Roman" w:hAnsi="Times New Roman" w:cs="Times New Roman"/>
        </w:rPr>
        <w:t>[Headed letter paper of Customer]</w:t>
      </w:r>
    </w:p>
    <w:p w:rsidR="00B779F2" w:rsidRDefault="00B779F2">
      <w:pPr>
        <w:rPr>
          <w:rFonts w:ascii="Times New Roman" w:eastAsia="Times New Roman" w:hAnsi="Times New Roman" w:cs="Times New Roman"/>
        </w:rPr>
      </w:pPr>
      <w:bookmarkStart w:id="1" w:name="_gjdgxs" w:colFirst="0" w:colLast="0"/>
      <w:bookmarkEnd w:id="1"/>
    </w:p>
    <w:p w:rsidR="00B779F2" w:rsidRDefault="002A513F">
      <w:pPr>
        <w:tabs>
          <w:tab w:val="left" w:pos="1440"/>
          <w:tab w:val="left" w:pos="7200"/>
        </w:tabs>
        <w:rPr>
          <w:rFonts w:ascii="Times New Roman" w:eastAsia="Times New Roman" w:hAnsi="Times New Roman" w:cs="Times New Roman"/>
        </w:rPr>
      </w:pPr>
      <w:bookmarkStart w:id="2" w:name="_30j0zll" w:colFirst="0" w:colLast="0"/>
      <w:bookmarkEnd w:id="2"/>
      <w:r>
        <w:rPr>
          <w:rFonts w:ascii="Times New Roman" w:eastAsia="Times New Roman" w:hAnsi="Times New Roman" w:cs="Times New Roman"/>
        </w:rPr>
        <w:t>To :</w:t>
      </w:r>
      <w:r>
        <w:rPr>
          <w:rFonts w:ascii="Times New Roman" w:eastAsia="Times New Roman" w:hAnsi="Times New Roman" w:cs="Times New Roman"/>
        </w:rPr>
        <w:tab/>
        <w:t xml:space="preserve">Ocean Network Express Pte. Ltd. </w:t>
      </w:r>
      <w:r>
        <w:rPr>
          <w:rFonts w:ascii="Times New Roman" w:eastAsia="Times New Roman" w:hAnsi="Times New Roman" w:cs="Times New Roman"/>
        </w:rPr>
        <w:tab/>
        <w:t>[insert date]</w:t>
      </w:r>
    </w:p>
    <w:p w:rsidR="00B779F2" w:rsidRDefault="002A513F">
      <w:pPr>
        <w:tabs>
          <w:tab w:val="left" w:pos="1440"/>
          <w:tab w:val="left" w:pos="7200"/>
        </w:tabs>
        <w:rPr>
          <w:rFonts w:ascii="Times New Roman" w:eastAsia="Times New Roman" w:hAnsi="Times New Roman" w:cs="Times New Roman"/>
        </w:rPr>
      </w:pPr>
      <w:r>
        <w:rPr>
          <w:rFonts w:ascii="Times New Roman" w:eastAsia="Times New Roman" w:hAnsi="Times New Roman" w:cs="Times New Roman"/>
        </w:rPr>
        <w:tab/>
        <w:t>7 Straits View, #16-01 Marina One East Tower, Singapore 018936</w:t>
      </w:r>
    </w:p>
    <w:p w:rsidR="00B779F2" w:rsidRDefault="002A513F">
      <w:pPr>
        <w:tabs>
          <w:tab w:val="left" w:pos="1440"/>
          <w:tab w:val="left" w:pos="7200"/>
        </w:tabs>
        <w:rPr>
          <w:rFonts w:ascii="Times New Roman" w:eastAsia="Times New Roman" w:hAnsi="Times New Roman" w:cs="Times New Roman"/>
        </w:rPr>
      </w:pPr>
      <w:r>
        <w:rPr>
          <w:rFonts w:ascii="Times New Roman" w:eastAsia="Times New Roman" w:hAnsi="Times New Roman" w:cs="Times New Roman"/>
        </w:rPr>
        <w:tab/>
        <w:t>The Owners of the [</w:t>
      </w:r>
      <w:r>
        <w:rPr>
          <w:rFonts w:ascii="Times New Roman" w:eastAsia="Times New Roman" w:hAnsi="Times New Roman" w:cs="Times New Roman"/>
          <w:i/>
        </w:rPr>
        <w:t>insert name of ship</w:t>
      </w:r>
      <w:r>
        <w:rPr>
          <w:rFonts w:ascii="Times New Roman" w:eastAsia="Times New Roman" w:hAnsi="Times New Roman" w:cs="Times New Roman"/>
        </w:rPr>
        <w:t>]</w:t>
      </w:r>
    </w:p>
    <w:p w:rsidR="00B779F2" w:rsidRDefault="00B779F2">
      <w:pPr>
        <w:tabs>
          <w:tab w:val="left" w:pos="1440"/>
          <w:tab w:val="left" w:pos="7200"/>
        </w:tabs>
        <w:rPr>
          <w:rFonts w:ascii="Times New Roman" w:eastAsia="Times New Roman" w:hAnsi="Times New Roman" w:cs="Times New Roman"/>
        </w:rPr>
      </w:pPr>
    </w:p>
    <w:p w:rsidR="00B779F2" w:rsidRDefault="002A513F">
      <w:pPr>
        <w:tabs>
          <w:tab w:val="left" w:pos="1440"/>
          <w:tab w:val="left" w:pos="7200"/>
        </w:tabs>
        <w:rPr>
          <w:rFonts w:ascii="Times New Roman" w:eastAsia="Times New Roman" w:hAnsi="Times New Roman" w:cs="Times New Roman"/>
        </w:rPr>
      </w:pPr>
      <w:r>
        <w:rPr>
          <w:rFonts w:ascii="Times New Roman" w:eastAsia="Times New Roman" w:hAnsi="Times New Roman" w:cs="Times New Roman"/>
        </w:rPr>
        <w:t>Ship:</w:t>
      </w:r>
      <w:r>
        <w:rPr>
          <w:rFonts w:ascii="Times New Roman" w:eastAsia="Times New Roman" w:hAnsi="Times New Roman" w:cs="Times New Roman"/>
        </w:rPr>
        <w:tab/>
        <w:t>[</w:t>
      </w:r>
      <w:r>
        <w:rPr>
          <w:rFonts w:ascii="Times New Roman" w:eastAsia="Times New Roman" w:hAnsi="Times New Roman" w:cs="Times New Roman"/>
          <w:i/>
        </w:rPr>
        <w:t>insert name of ship</w:t>
      </w:r>
      <w:r>
        <w:rPr>
          <w:rFonts w:ascii="Times New Roman" w:eastAsia="Times New Roman" w:hAnsi="Times New Roman" w:cs="Times New Roman"/>
        </w:rPr>
        <w:t>]</w:t>
      </w:r>
    </w:p>
    <w:p w:rsidR="00B779F2" w:rsidRDefault="002A513F">
      <w:pPr>
        <w:tabs>
          <w:tab w:val="left" w:pos="1440"/>
          <w:tab w:val="left" w:pos="7200"/>
        </w:tabs>
        <w:rPr>
          <w:rFonts w:ascii="Times New Roman" w:eastAsia="Times New Roman" w:hAnsi="Times New Roman" w:cs="Times New Roman"/>
        </w:rPr>
      </w:pPr>
      <w:r>
        <w:rPr>
          <w:rFonts w:ascii="Times New Roman" w:eastAsia="Times New Roman" w:hAnsi="Times New Roman" w:cs="Times New Roman"/>
        </w:rPr>
        <w:t>Carriage:</w:t>
      </w:r>
      <w:r>
        <w:rPr>
          <w:rFonts w:ascii="Times New Roman" w:eastAsia="Times New Roman" w:hAnsi="Times New Roman" w:cs="Times New Roman"/>
        </w:rPr>
        <w:tab/>
        <w:t>Place of Receipt [</w:t>
      </w:r>
      <w:r>
        <w:rPr>
          <w:rFonts w:ascii="Times New Roman" w:eastAsia="Times New Roman" w:hAnsi="Times New Roman" w:cs="Times New Roman"/>
          <w:i/>
        </w:rPr>
        <w:t>insert as stated on BL</w:t>
      </w:r>
      <w:r>
        <w:rPr>
          <w:rFonts w:ascii="Times New Roman" w:eastAsia="Times New Roman" w:hAnsi="Times New Roman" w:cs="Times New Roman"/>
        </w:rPr>
        <w:t>]</w:t>
      </w:r>
      <w:r>
        <w:rPr>
          <w:rFonts w:ascii="Times New Roman" w:eastAsia="Times New Roman" w:hAnsi="Times New Roman" w:cs="Times New Roman"/>
          <w:i/>
        </w:rPr>
        <w:t xml:space="preserve"> </w:t>
      </w:r>
      <w:r>
        <w:rPr>
          <w:rFonts w:ascii="Times New Roman" w:eastAsia="Times New Roman" w:hAnsi="Times New Roman" w:cs="Times New Roman"/>
        </w:rPr>
        <w:t>– Place of Delivery [</w:t>
      </w:r>
      <w:r>
        <w:rPr>
          <w:rFonts w:ascii="Times New Roman" w:eastAsia="Times New Roman" w:hAnsi="Times New Roman" w:cs="Times New Roman"/>
          <w:i/>
        </w:rPr>
        <w:t>insert as stated on BL</w:t>
      </w:r>
      <w:r>
        <w:rPr>
          <w:rFonts w:ascii="Times New Roman" w:eastAsia="Times New Roman" w:hAnsi="Times New Roman" w:cs="Times New Roman"/>
        </w:rPr>
        <w:t>]</w:t>
      </w:r>
    </w:p>
    <w:p w:rsidR="00B779F2" w:rsidRDefault="002A513F">
      <w:pPr>
        <w:tabs>
          <w:tab w:val="left" w:pos="1440"/>
          <w:tab w:val="left" w:pos="7200"/>
        </w:tabs>
        <w:rPr>
          <w:rFonts w:ascii="Times New Roman" w:eastAsia="Times New Roman" w:hAnsi="Times New Roman" w:cs="Times New Roman"/>
        </w:rPr>
      </w:pPr>
      <w:r>
        <w:rPr>
          <w:rFonts w:ascii="Times New Roman" w:eastAsia="Times New Roman" w:hAnsi="Times New Roman" w:cs="Times New Roman"/>
        </w:rPr>
        <w:t>Container:         [</w:t>
      </w:r>
      <w:r>
        <w:rPr>
          <w:rFonts w:ascii="Times New Roman" w:eastAsia="Times New Roman" w:hAnsi="Times New Roman" w:cs="Times New Roman"/>
          <w:i/>
        </w:rPr>
        <w:t>insert container number</w:t>
      </w:r>
      <w:r>
        <w:rPr>
          <w:rFonts w:ascii="Times New Roman" w:eastAsia="Times New Roman" w:hAnsi="Times New Roman" w:cs="Times New Roman"/>
        </w:rPr>
        <w:t>]</w:t>
      </w:r>
    </w:p>
    <w:p w:rsidR="00B779F2" w:rsidRDefault="002A513F">
      <w:pPr>
        <w:tabs>
          <w:tab w:val="left" w:pos="1440"/>
          <w:tab w:val="left" w:pos="7200"/>
        </w:tabs>
        <w:rPr>
          <w:rFonts w:ascii="Times New Roman" w:eastAsia="Times New Roman" w:hAnsi="Times New Roman" w:cs="Times New Roman"/>
        </w:rPr>
      </w:pPr>
      <w:bookmarkStart w:id="3" w:name="_1fob9te" w:colFirst="0" w:colLast="0"/>
      <w:bookmarkEnd w:id="3"/>
      <w:r>
        <w:rPr>
          <w:rFonts w:ascii="Times New Roman" w:eastAsia="Times New Roman" w:hAnsi="Times New Roman" w:cs="Times New Roman"/>
        </w:rPr>
        <w:t>Cargo:</w:t>
      </w:r>
      <w:r>
        <w:rPr>
          <w:rFonts w:ascii="Times New Roman" w:eastAsia="Times New Roman" w:hAnsi="Times New Roman" w:cs="Times New Roman"/>
        </w:rPr>
        <w:tab/>
        <w:t>[</w:t>
      </w:r>
      <w:r>
        <w:rPr>
          <w:rFonts w:ascii="Times New Roman" w:eastAsia="Times New Roman" w:hAnsi="Times New Roman" w:cs="Times New Roman"/>
          <w:i/>
        </w:rPr>
        <w:t>insert description of cargo</w:t>
      </w:r>
      <w:r>
        <w:rPr>
          <w:rFonts w:ascii="Times New Roman" w:eastAsia="Times New Roman" w:hAnsi="Times New Roman" w:cs="Times New Roman"/>
        </w:rPr>
        <w:t>]</w:t>
      </w:r>
    </w:p>
    <w:p w:rsidR="00B779F2" w:rsidRDefault="002A513F">
      <w:pPr>
        <w:tabs>
          <w:tab w:val="left" w:pos="1440"/>
          <w:tab w:val="left" w:pos="7200"/>
        </w:tabs>
        <w:rPr>
          <w:rFonts w:ascii="Times New Roman" w:eastAsia="Times New Roman" w:hAnsi="Times New Roman" w:cs="Times New Roman"/>
        </w:rPr>
      </w:pPr>
      <w:r>
        <w:rPr>
          <w:rFonts w:ascii="Times New Roman" w:eastAsia="Times New Roman" w:hAnsi="Times New Roman" w:cs="Times New Roman"/>
        </w:rPr>
        <w:t>Bill of lading:</w:t>
      </w:r>
      <w:r>
        <w:rPr>
          <w:rFonts w:ascii="Times New Roman" w:eastAsia="Times New Roman" w:hAnsi="Times New Roman" w:cs="Times New Roman"/>
        </w:rPr>
        <w:tab/>
        <w:t>[</w:t>
      </w:r>
      <w:r>
        <w:rPr>
          <w:rFonts w:ascii="Times New Roman" w:eastAsia="Times New Roman" w:hAnsi="Times New Roman" w:cs="Times New Roman"/>
          <w:i/>
        </w:rPr>
        <w:t>insert identification numbers, date and place of issue</w:t>
      </w:r>
      <w:r>
        <w:rPr>
          <w:rFonts w:ascii="Times New Roman" w:eastAsia="Times New Roman" w:hAnsi="Times New Roman" w:cs="Times New Roman"/>
        </w:rPr>
        <w:t>]</w:t>
      </w:r>
    </w:p>
    <w:p w:rsidR="00B779F2" w:rsidRDefault="00B779F2">
      <w:pPr>
        <w:rPr>
          <w:rFonts w:ascii="Times New Roman" w:eastAsia="Times New Roman" w:hAnsi="Times New Roman" w:cs="Times New Roman"/>
        </w:rPr>
      </w:pPr>
    </w:p>
    <w:p w:rsidR="00B779F2" w:rsidRDefault="002A513F">
      <w:pPr>
        <w:rPr>
          <w:rFonts w:ascii="Times New Roman" w:eastAsia="Times New Roman" w:hAnsi="Times New Roman" w:cs="Times New Roman"/>
        </w:rPr>
      </w:pPr>
      <w:r>
        <w:rPr>
          <w:rFonts w:ascii="Times New Roman" w:eastAsia="Times New Roman" w:hAnsi="Times New Roman" w:cs="Times New Roman"/>
        </w:rPr>
        <w:t xml:space="preserve">Dear Sirs, </w:t>
      </w:r>
    </w:p>
    <w:p w:rsidR="00B779F2" w:rsidRDefault="00B779F2">
      <w:pPr>
        <w:pBdr>
          <w:top w:val="nil"/>
          <w:left w:val="nil"/>
          <w:bottom w:val="nil"/>
          <w:right w:val="nil"/>
          <w:between w:val="nil"/>
        </w:pBdr>
        <w:spacing w:after="0" w:line="240" w:lineRule="auto"/>
        <w:rPr>
          <w:rFonts w:ascii="Times New Roman" w:eastAsia="Times New Roman" w:hAnsi="Times New Roman" w:cs="Times New Roman"/>
          <w:color w:val="000000"/>
        </w:rPr>
      </w:pPr>
    </w:p>
    <w:p w:rsidR="00B779F2" w:rsidRDefault="002A513F">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We, [</w:t>
      </w:r>
      <w:r>
        <w:rPr>
          <w:rFonts w:ascii="Times New Roman" w:eastAsia="Times New Roman" w:hAnsi="Times New Roman" w:cs="Times New Roman"/>
          <w:i/>
          <w:color w:val="000000"/>
        </w:rPr>
        <w:t>insert name o</w:t>
      </w:r>
      <w:r>
        <w:rPr>
          <w:rFonts w:ascii="Times New Roman" w:eastAsia="Times New Roman" w:hAnsi="Times New Roman" w:cs="Times New Roman"/>
          <w:i/>
          <w:color w:val="000000"/>
        </w:rPr>
        <w:t>f shipper</w:t>
      </w:r>
      <w:r>
        <w:rPr>
          <w:rFonts w:ascii="Times New Roman" w:eastAsia="Times New Roman" w:hAnsi="Times New Roman" w:cs="Times New Roman"/>
          <w:color w:val="000000"/>
        </w:rPr>
        <w:t xml:space="preserve">] being the owner or lessee of the Shipper Owned Containers (SOC) hereby request that Ocean Network Express Pte. Ltd. and any of its subsidiaries or affiliates (hereinafter referred to as “you” or the “Carrier”) to ship cargo in containers either </w:t>
      </w:r>
      <w:r>
        <w:rPr>
          <w:rFonts w:ascii="Times New Roman" w:eastAsia="Times New Roman" w:hAnsi="Times New Roman" w:cs="Times New Roman"/>
          <w:color w:val="000000"/>
        </w:rPr>
        <w:t xml:space="preserve">owned or leased by us (hereinafter referred to as the “Container(s)”. In consideration of you so agreeing we hereby undertake to indemnify you as Carrier, your servants, your agents or sub-contractors and the vessel’s command as follows, and the following </w:t>
      </w:r>
      <w:r>
        <w:rPr>
          <w:rFonts w:ascii="Times New Roman" w:eastAsia="Times New Roman" w:hAnsi="Times New Roman" w:cs="Times New Roman"/>
          <w:color w:val="000000"/>
        </w:rPr>
        <w:t xml:space="preserve">is therefore understood. </w:t>
      </w:r>
    </w:p>
    <w:p w:rsidR="00B779F2" w:rsidRDefault="00B779F2">
      <w:pPr>
        <w:pBdr>
          <w:top w:val="nil"/>
          <w:left w:val="nil"/>
          <w:bottom w:val="nil"/>
          <w:right w:val="nil"/>
          <w:between w:val="nil"/>
        </w:pBdr>
        <w:spacing w:after="0" w:line="240" w:lineRule="auto"/>
        <w:rPr>
          <w:rFonts w:ascii="Times New Roman" w:eastAsia="Times New Roman" w:hAnsi="Times New Roman" w:cs="Times New Roman"/>
          <w:color w:val="000000"/>
        </w:rPr>
      </w:pPr>
    </w:p>
    <w:p w:rsidR="00B779F2" w:rsidRDefault="002A513F">
      <w:pPr>
        <w:pBdr>
          <w:top w:val="nil"/>
          <w:left w:val="nil"/>
          <w:bottom w:val="nil"/>
          <w:right w:val="nil"/>
          <w:between w:val="nil"/>
        </w:pBdr>
        <w:spacing w:after="0" w:line="240" w:lineRule="auto"/>
        <w:rPr>
          <w:rFonts w:ascii="Times New Roman" w:eastAsia="Times New Roman" w:hAnsi="Times New Roman" w:cs="Times New Roman"/>
          <w:color w:val="000000"/>
        </w:rPr>
      </w:pPr>
      <w:bookmarkStart w:id="4" w:name="_3znysh7" w:colFirst="0" w:colLast="0"/>
      <w:bookmarkEnd w:id="4"/>
      <w:r>
        <w:rPr>
          <w:rFonts w:ascii="Times New Roman" w:eastAsia="Times New Roman" w:hAnsi="Times New Roman" w:cs="Times New Roman"/>
          <w:color w:val="000000"/>
        </w:rPr>
        <w:t>1. As owner/lessor of the Container(s), we hereby warrant and represent that the same has/have undergone an initial technical safety inspection and subsequent controls in compliance with the norms established by the Container Saf</w:t>
      </w:r>
      <w:r>
        <w:rPr>
          <w:rFonts w:ascii="Times New Roman" w:eastAsia="Times New Roman" w:hAnsi="Times New Roman" w:cs="Times New Roman"/>
          <w:color w:val="000000"/>
        </w:rPr>
        <w:t xml:space="preserve">ety Convention (CSC). We warrant and represent that: </w:t>
      </w:r>
    </w:p>
    <w:p w:rsidR="00B779F2" w:rsidRDefault="00B779F2">
      <w:pPr>
        <w:pBdr>
          <w:top w:val="nil"/>
          <w:left w:val="nil"/>
          <w:bottom w:val="nil"/>
          <w:right w:val="nil"/>
          <w:between w:val="nil"/>
        </w:pBdr>
        <w:spacing w:after="0" w:line="240" w:lineRule="auto"/>
        <w:rPr>
          <w:rFonts w:ascii="Times New Roman" w:eastAsia="Times New Roman" w:hAnsi="Times New Roman" w:cs="Times New Roman"/>
          <w:color w:val="000000"/>
        </w:rPr>
      </w:pPr>
    </w:p>
    <w:p w:rsidR="00B779F2" w:rsidRDefault="002A513F">
      <w:pPr>
        <w:numPr>
          <w:ilvl w:val="1"/>
          <w:numId w:val="1"/>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CSC validity of each Container will exceed 3 months at the time of provision to you</w:t>
      </w:r>
    </w:p>
    <w:p w:rsidR="00B779F2" w:rsidRDefault="00B779F2">
      <w:pPr>
        <w:pBdr>
          <w:top w:val="nil"/>
          <w:left w:val="nil"/>
          <w:bottom w:val="nil"/>
          <w:right w:val="nil"/>
          <w:between w:val="nil"/>
        </w:pBdr>
        <w:spacing w:after="0" w:line="240" w:lineRule="auto"/>
        <w:ind w:left="360"/>
        <w:rPr>
          <w:rFonts w:ascii="Times New Roman" w:eastAsia="Times New Roman" w:hAnsi="Times New Roman" w:cs="Times New Roman"/>
          <w:color w:val="000000"/>
        </w:rPr>
      </w:pPr>
    </w:p>
    <w:p w:rsidR="00B779F2" w:rsidRDefault="002A513F">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1.2. the Container(s) is  operated under an Approved Continuous Examination Program (ACEP) of the exporter or owner/lessor.</w:t>
      </w:r>
    </w:p>
    <w:p w:rsidR="00B779F2" w:rsidRDefault="00B779F2">
      <w:pPr>
        <w:pBdr>
          <w:top w:val="nil"/>
          <w:left w:val="nil"/>
          <w:bottom w:val="nil"/>
          <w:right w:val="nil"/>
          <w:between w:val="nil"/>
        </w:pBdr>
        <w:spacing w:after="0" w:line="240" w:lineRule="auto"/>
        <w:rPr>
          <w:rFonts w:ascii="Times New Roman" w:eastAsia="Times New Roman" w:hAnsi="Times New Roman" w:cs="Times New Roman"/>
          <w:color w:val="000000"/>
        </w:rPr>
      </w:pPr>
    </w:p>
    <w:p w:rsidR="00B779F2" w:rsidRDefault="002A513F">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1.3 the Container(s) comply with ISO standards, such as but not limited to handling, securing, stacking abilities, and any other ap</w:t>
      </w:r>
      <w:r>
        <w:rPr>
          <w:rFonts w:ascii="Times New Roman" w:eastAsia="Times New Roman" w:hAnsi="Times New Roman" w:cs="Times New Roman"/>
          <w:color w:val="000000"/>
        </w:rPr>
        <w:t xml:space="preserve">plicable rules and regulations, conventions and, in any way, fully fit for the carriage by container ship. </w:t>
      </w:r>
    </w:p>
    <w:p w:rsidR="00B779F2" w:rsidRDefault="00B779F2">
      <w:pPr>
        <w:pBdr>
          <w:top w:val="nil"/>
          <w:left w:val="nil"/>
          <w:bottom w:val="nil"/>
          <w:right w:val="nil"/>
          <w:between w:val="nil"/>
        </w:pBdr>
        <w:spacing w:after="0" w:line="240" w:lineRule="auto"/>
        <w:ind w:left="360"/>
        <w:rPr>
          <w:rFonts w:ascii="Times New Roman" w:eastAsia="Times New Roman" w:hAnsi="Times New Roman" w:cs="Times New Roman"/>
          <w:color w:val="000000"/>
        </w:rPr>
      </w:pPr>
    </w:p>
    <w:p w:rsidR="00B779F2" w:rsidRDefault="002A513F">
      <w:pPr>
        <w:pBdr>
          <w:top w:val="nil"/>
          <w:left w:val="nil"/>
          <w:bottom w:val="nil"/>
          <w:right w:val="nil"/>
          <w:between w:val="nil"/>
        </w:pBdr>
        <w:spacing w:after="23"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1.4 the Container(s) adhere to security and/or customs sealing regulations of containers (TIR regulations) </w:t>
      </w:r>
    </w:p>
    <w:p w:rsidR="00B779F2" w:rsidRDefault="00B779F2">
      <w:pPr>
        <w:pBdr>
          <w:top w:val="nil"/>
          <w:left w:val="nil"/>
          <w:bottom w:val="nil"/>
          <w:right w:val="nil"/>
          <w:between w:val="nil"/>
        </w:pBdr>
        <w:spacing w:after="0" w:line="240" w:lineRule="auto"/>
        <w:rPr>
          <w:rFonts w:ascii="Times New Roman" w:eastAsia="Times New Roman" w:hAnsi="Times New Roman" w:cs="Times New Roman"/>
          <w:color w:val="000000"/>
        </w:rPr>
      </w:pPr>
    </w:p>
    <w:p w:rsidR="00B779F2" w:rsidRDefault="002A513F">
      <w:pPr>
        <w:pBdr>
          <w:top w:val="nil"/>
          <w:left w:val="nil"/>
          <w:bottom w:val="nil"/>
          <w:right w:val="nil"/>
          <w:between w:val="nil"/>
        </w:pBdr>
        <w:spacing w:after="0" w:line="240" w:lineRule="auto"/>
        <w:rPr>
          <w:rFonts w:ascii="Times New Roman" w:eastAsia="Times New Roman" w:hAnsi="Times New Roman" w:cs="Times New Roman"/>
          <w:strike/>
          <w:color w:val="000000"/>
        </w:rPr>
      </w:pPr>
      <w:r>
        <w:rPr>
          <w:rFonts w:ascii="Times New Roman" w:eastAsia="Times New Roman" w:hAnsi="Times New Roman" w:cs="Times New Roman"/>
          <w:color w:val="000000"/>
        </w:rPr>
        <w:t xml:space="preserve">2. We hereby undertake to indemnify you against any liability, loss, damage or expense of whatsoever nature that you may sustain (including but not limited to damage to vessel or other </w:t>
      </w:r>
      <w:r>
        <w:rPr>
          <w:rFonts w:ascii="Times New Roman" w:eastAsia="Times New Roman" w:hAnsi="Times New Roman" w:cs="Times New Roman"/>
          <w:color w:val="000000"/>
        </w:rPr>
        <w:lastRenderedPageBreak/>
        <w:t>property on board, loss of life/personal injury) due to any breach of t</w:t>
      </w:r>
      <w:r>
        <w:rPr>
          <w:rFonts w:ascii="Times New Roman" w:eastAsia="Times New Roman" w:hAnsi="Times New Roman" w:cs="Times New Roman"/>
          <w:color w:val="000000"/>
        </w:rPr>
        <w:t xml:space="preserve">he above warranties and representations defined under clause 1 or in connection with the carriage by the Container(s) including but not limited to latent defect. </w:t>
      </w:r>
    </w:p>
    <w:p w:rsidR="00B779F2" w:rsidRDefault="00B779F2">
      <w:pPr>
        <w:pBdr>
          <w:top w:val="nil"/>
          <w:left w:val="nil"/>
          <w:bottom w:val="nil"/>
          <w:right w:val="nil"/>
          <w:between w:val="nil"/>
        </w:pBdr>
        <w:spacing w:after="0" w:line="240" w:lineRule="auto"/>
        <w:rPr>
          <w:rFonts w:ascii="Times New Roman" w:eastAsia="Times New Roman" w:hAnsi="Times New Roman" w:cs="Times New Roman"/>
          <w:color w:val="000000"/>
        </w:rPr>
      </w:pPr>
    </w:p>
    <w:p w:rsidR="00B779F2" w:rsidRDefault="002A513F">
      <w:pPr>
        <w:pBdr>
          <w:top w:val="nil"/>
          <w:left w:val="nil"/>
          <w:bottom w:val="nil"/>
          <w:right w:val="nil"/>
          <w:between w:val="nil"/>
        </w:pBdr>
        <w:spacing w:after="0" w:line="240" w:lineRule="auto"/>
        <w:rPr>
          <w:rFonts w:ascii="Times New Roman" w:eastAsia="Times New Roman" w:hAnsi="Times New Roman" w:cs="Times New Roman"/>
          <w:strike/>
          <w:color w:val="000000"/>
        </w:rPr>
      </w:pPr>
      <w:r>
        <w:rPr>
          <w:rFonts w:ascii="Times New Roman" w:eastAsia="Times New Roman" w:hAnsi="Times New Roman" w:cs="Times New Roman"/>
          <w:color w:val="000000"/>
        </w:rPr>
        <w:t>3. We also confirm that, neither you nor your agents or sub-contractors shall bear any respo</w:t>
      </w:r>
      <w:r>
        <w:rPr>
          <w:rFonts w:ascii="Times New Roman" w:eastAsia="Times New Roman" w:hAnsi="Times New Roman" w:cs="Times New Roman"/>
          <w:color w:val="000000"/>
        </w:rPr>
        <w:t>nsibility for any loss or damage to the cargo loaded in the Container(s) whilst under your contractual custody provided such loss or damage is caused by our breach of the above warranties and representations or in connection with the carriage by the Contai</w:t>
      </w:r>
      <w:r>
        <w:rPr>
          <w:rFonts w:ascii="Times New Roman" w:eastAsia="Times New Roman" w:hAnsi="Times New Roman" w:cs="Times New Roman"/>
          <w:color w:val="000000"/>
        </w:rPr>
        <w:t xml:space="preserve">ner(s) including but not limited to latent defect </w:t>
      </w:r>
    </w:p>
    <w:p w:rsidR="00B779F2" w:rsidRDefault="00B779F2">
      <w:pPr>
        <w:pBdr>
          <w:top w:val="nil"/>
          <w:left w:val="nil"/>
          <w:bottom w:val="nil"/>
          <w:right w:val="nil"/>
          <w:between w:val="nil"/>
        </w:pBdr>
        <w:spacing w:after="0" w:line="240" w:lineRule="auto"/>
        <w:rPr>
          <w:rFonts w:ascii="Times New Roman" w:eastAsia="Times New Roman" w:hAnsi="Times New Roman" w:cs="Times New Roman"/>
          <w:color w:val="000000"/>
        </w:rPr>
      </w:pPr>
    </w:p>
    <w:p w:rsidR="00B779F2" w:rsidRDefault="002A513F">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4. In the case of reefer/tank containers we further acknowledge that neither you nor your servants, your agents or sub-contractors are in any way responsible for the technical condition of the container, </w:t>
      </w:r>
      <w:r>
        <w:rPr>
          <w:rFonts w:ascii="Times New Roman" w:eastAsia="Times New Roman" w:hAnsi="Times New Roman" w:cs="Times New Roman"/>
          <w:color w:val="000000"/>
        </w:rPr>
        <w:t xml:space="preserve">including reefer/tank aggregate, and we confirm that the correct functioning of the aggregate and machinery itself as well as correct setting shall fall under our exclusive responsibility. </w:t>
      </w:r>
    </w:p>
    <w:p w:rsidR="00B779F2" w:rsidRDefault="00B779F2">
      <w:pPr>
        <w:pBdr>
          <w:top w:val="nil"/>
          <w:left w:val="nil"/>
          <w:bottom w:val="nil"/>
          <w:right w:val="nil"/>
          <w:between w:val="nil"/>
        </w:pBdr>
        <w:spacing w:after="0" w:line="240" w:lineRule="auto"/>
        <w:rPr>
          <w:rFonts w:ascii="Times New Roman" w:eastAsia="Times New Roman" w:hAnsi="Times New Roman" w:cs="Times New Roman"/>
          <w:color w:val="000000"/>
        </w:rPr>
      </w:pPr>
    </w:p>
    <w:p w:rsidR="00B779F2" w:rsidRDefault="00B779F2">
      <w:pPr>
        <w:pBdr>
          <w:top w:val="nil"/>
          <w:left w:val="nil"/>
          <w:bottom w:val="nil"/>
          <w:right w:val="nil"/>
          <w:between w:val="nil"/>
        </w:pBdr>
        <w:spacing w:after="0" w:line="240" w:lineRule="auto"/>
        <w:rPr>
          <w:rFonts w:ascii="Times New Roman" w:eastAsia="Times New Roman" w:hAnsi="Times New Roman" w:cs="Times New Roman"/>
          <w:color w:val="000000"/>
        </w:rPr>
      </w:pPr>
    </w:p>
    <w:p w:rsidR="00B779F2" w:rsidRDefault="002A513F">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5.  We confirm any matters not stipulated in this indemnity shal</w:t>
      </w:r>
      <w:r>
        <w:rPr>
          <w:rFonts w:ascii="Times New Roman" w:eastAsia="Times New Roman" w:hAnsi="Times New Roman" w:cs="Times New Roman"/>
          <w:color w:val="000000"/>
        </w:rPr>
        <w:t>l be settled in accordance with terms and conditions of ONE Bill of Lading and this indemnity shall not be adversely interpreted to the Carrier.</w:t>
      </w:r>
    </w:p>
    <w:p w:rsidR="00B779F2" w:rsidRDefault="00B779F2">
      <w:pPr>
        <w:pBdr>
          <w:top w:val="nil"/>
          <w:left w:val="nil"/>
          <w:bottom w:val="nil"/>
          <w:right w:val="nil"/>
          <w:between w:val="nil"/>
        </w:pBdr>
        <w:spacing w:after="0" w:line="240" w:lineRule="auto"/>
        <w:rPr>
          <w:rFonts w:ascii="Times New Roman" w:eastAsia="Times New Roman" w:hAnsi="Times New Roman" w:cs="Times New Roman"/>
          <w:color w:val="000000"/>
        </w:rPr>
      </w:pPr>
    </w:p>
    <w:p w:rsidR="00B779F2" w:rsidRDefault="00B779F2">
      <w:pPr>
        <w:pBdr>
          <w:top w:val="nil"/>
          <w:left w:val="nil"/>
          <w:bottom w:val="nil"/>
          <w:right w:val="nil"/>
          <w:between w:val="nil"/>
        </w:pBdr>
        <w:spacing w:after="0" w:line="240" w:lineRule="auto"/>
        <w:rPr>
          <w:rFonts w:ascii="Times New Roman" w:eastAsia="Times New Roman" w:hAnsi="Times New Roman" w:cs="Times New Roman"/>
          <w:color w:val="000000"/>
        </w:rPr>
      </w:pPr>
    </w:p>
    <w:p w:rsidR="00B779F2" w:rsidRDefault="00B779F2">
      <w:pPr>
        <w:rPr>
          <w:rFonts w:ascii="Times New Roman" w:eastAsia="Times New Roman" w:hAnsi="Times New Roman" w:cs="Times New Roman"/>
        </w:rPr>
      </w:pPr>
    </w:p>
    <w:p w:rsidR="00B779F2" w:rsidRDefault="002A513F">
      <w:pPr>
        <w:rPr>
          <w:rFonts w:ascii="Times New Roman" w:eastAsia="Times New Roman" w:hAnsi="Times New Roman" w:cs="Times New Roman"/>
        </w:rPr>
      </w:pPr>
      <w:r>
        <w:rPr>
          <w:rFonts w:ascii="Times New Roman" w:eastAsia="Times New Roman" w:hAnsi="Times New Roman" w:cs="Times New Roman"/>
        </w:rPr>
        <w:t>Yours faithfully</w:t>
      </w:r>
    </w:p>
    <w:p w:rsidR="00B779F2" w:rsidRDefault="00B779F2">
      <w:pPr>
        <w:rPr>
          <w:rFonts w:ascii="Times New Roman" w:eastAsia="Times New Roman" w:hAnsi="Times New Roman" w:cs="Times New Roman"/>
        </w:rPr>
      </w:pPr>
    </w:p>
    <w:p w:rsidR="00B779F2" w:rsidRDefault="002A513F">
      <w:pPr>
        <w:rPr>
          <w:rFonts w:ascii="Times New Roman" w:eastAsia="Times New Roman" w:hAnsi="Times New Roman" w:cs="Times New Roman"/>
        </w:rPr>
      </w:pPr>
      <w:r>
        <w:rPr>
          <w:rFonts w:ascii="Times New Roman" w:eastAsia="Times New Roman" w:hAnsi="Times New Roman" w:cs="Times New Roman"/>
        </w:rPr>
        <w:t>For and on behalf of</w:t>
      </w:r>
    </w:p>
    <w:p w:rsidR="00B779F2" w:rsidRDefault="002A513F">
      <w:pPr>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i/>
        </w:rPr>
        <w:t>insert name of Requestor</w:t>
      </w:r>
      <w:r>
        <w:rPr>
          <w:rFonts w:ascii="Times New Roman" w:eastAsia="Times New Roman" w:hAnsi="Times New Roman" w:cs="Times New Roman"/>
        </w:rPr>
        <w:t>]</w:t>
      </w:r>
    </w:p>
    <w:p w:rsidR="00B779F2" w:rsidRDefault="002A513F">
      <w:pPr>
        <w:rPr>
          <w:rFonts w:ascii="Times New Roman" w:eastAsia="Times New Roman" w:hAnsi="Times New Roman" w:cs="Times New Roman"/>
        </w:rPr>
      </w:pPr>
      <w:r>
        <w:rPr>
          <w:rFonts w:ascii="Times New Roman" w:eastAsia="Times New Roman" w:hAnsi="Times New Roman" w:cs="Times New Roman"/>
        </w:rPr>
        <w:t>The Requestor</w:t>
      </w:r>
    </w:p>
    <w:p w:rsidR="00B779F2" w:rsidRDefault="00B779F2">
      <w:pPr>
        <w:rPr>
          <w:rFonts w:ascii="Times New Roman" w:eastAsia="Times New Roman" w:hAnsi="Times New Roman" w:cs="Times New Roman"/>
        </w:rPr>
      </w:pPr>
    </w:p>
    <w:p w:rsidR="00B779F2" w:rsidRDefault="00B779F2">
      <w:pPr>
        <w:rPr>
          <w:rFonts w:ascii="Times New Roman" w:eastAsia="Times New Roman" w:hAnsi="Times New Roman" w:cs="Times New Roman"/>
        </w:rPr>
      </w:pPr>
    </w:p>
    <w:p w:rsidR="00B779F2" w:rsidRDefault="00B779F2">
      <w:pPr>
        <w:rPr>
          <w:rFonts w:ascii="Times New Roman" w:eastAsia="Times New Roman" w:hAnsi="Times New Roman" w:cs="Times New Roman"/>
        </w:rPr>
      </w:pPr>
    </w:p>
    <w:p w:rsidR="00B779F2" w:rsidRDefault="002A513F">
      <w:pPr>
        <w:rPr>
          <w:rFonts w:ascii="Times New Roman" w:eastAsia="Times New Roman" w:hAnsi="Times New Roman" w:cs="Times New Roman"/>
        </w:rPr>
      </w:pPr>
      <w:r>
        <w:rPr>
          <w:rFonts w:ascii="Times New Roman" w:eastAsia="Times New Roman" w:hAnsi="Times New Roman" w:cs="Times New Roman"/>
        </w:rPr>
        <w:t>…………………………………</w:t>
      </w:r>
    </w:p>
    <w:p w:rsidR="00B779F2" w:rsidRDefault="002A513F">
      <w:pPr>
        <w:rPr>
          <w:rFonts w:ascii="Times New Roman" w:eastAsia="Times New Roman" w:hAnsi="Times New Roman" w:cs="Times New Roman"/>
        </w:rPr>
      </w:pPr>
      <w:r>
        <w:rPr>
          <w:rFonts w:ascii="Times New Roman" w:eastAsia="Times New Roman" w:hAnsi="Times New Roman" w:cs="Times New Roman"/>
        </w:rPr>
        <w:t>Signature</w:t>
      </w:r>
    </w:p>
    <w:p w:rsidR="00B779F2" w:rsidRDefault="002A513F">
      <w:pPr>
        <w:rPr>
          <w:rFonts w:ascii="Times New Roman" w:eastAsia="Times New Roman" w:hAnsi="Times New Roman" w:cs="Times New Roman"/>
        </w:rPr>
      </w:pPr>
      <w:r>
        <w:rPr>
          <w:rFonts w:ascii="Times New Roman" w:eastAsia="Times New Roman" w:hAnsi="Times New Roman" w:cs="Times New Roman"/>
        </w:rPr>
        <w:t xml:space="preserve">Date: </w:t>
      </w:r>
    </w:p>
    <w:p w:rsidR="00B779F2" w:rsidRDefault="002A513F">
      <w:pPr>
        <w:rPr>
          <w:rFonts w:ascii="Times New Roman" w:eastAsia="Times New Roman" w:hAnsi="Times New Roman" w:cs="Times New Roman"/>
        </w:rPr>
      </w:pPr>
      <w:r>
        <w:rPr>
          <w:rFonts w:ascii="Times New Roman" w:eastAsia="Times New Roman" w:hAnsi="Times New Roman" w:cs="Times New Roman"/>
        </w:rPr>
        <w:t xml:space="preserve">Tittle: </w:t>
      </w:r>
    </w:p>
    <w:p w:rsidR="00B779F2" w:rsidRDefault="00B779F2">
      <w:pPr>
        <w:pBdr>
          <w:top w:val="nil"/>
          <w:left w:val="nil"/>
          <w:bottom w:val="nil"/>
          <w:right w:val="nil"/>
          <w:between w:val="nil"/>
        </w:pBdr>
        <w:spacing w:after="0" w:line="240" w:lineRule="auto"/>
        <w:rPr>
          <w:rFonts w:ascii="Times New Roman" w:eastAsia="Times New Roman" w:hAnsi="Times New Roman" w:cs="Times New Roman"/>
          <w:color w:val="000000"/>
        </w:rPr>
      </w:pPr>
    </w:p>
    <w:p w:rsidR="00B779F2" w:rsidRDefault="00B779F2">
      <w:pPr>
        <w:rPr>
          <w:rFonts w:ascii="Times New Roman" w:eastAsia="Times New Roman" w:hAnsi="Times New Roman" w:cs="Times New Roman"/>
        </w:rPr>
      </w:pPr>
    </w:p>
    <w:sectPr w:rsidR="00B779F2">
      <w:headerReference w:type="default" r:id="rId7"/>
      <w:pgSz w:w="11906" w:h="16838"/>
      <w:pgMar w:top="1985" w:right="1701" w:bottom="1701" w:left="170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513F" w:rsidRDefault="002A513F">
      <w:pPr>
        <w:spacing w:after="0" w:line="240" w:lineRule="auto"/>
      </w:pPr>
      <w:r>
        <w:separator/>
      </w:r>
    </w:p>
  </w:endnote>
  <w:endnote w:type="continuationSeparator" w:id="0">
    <w:p w:rsidR="002A513F" w:rsidRDefault="002A5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513F" w:rsidRDefault="002A513F">
      <w:pPr>
        <w:spacing w:after="0" w:line="240" w:lineRule="auto"/>
      </w:pPr>
      <w:r>
        <w:separator/>
      </w:r>
    </w:p>
  </w:footnote>
  <w:footnote w:type="continuationSeparator" w:id="0">
    <w:p w:rsidR="002A513F" w:rsidRDefault="002A51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9F2" w:rsidRDefault="002A513F">
    <w:pPr>
      <w:widowControl w:val="0"/>
      <w:pBdr>
        <w:top w:val="nil"/>
        <w:left w:val="nil"/>
        <w:bottom w:val="nil"/>
        <w:right w:val="nil"/>
        <w:between w:val="nil"/>
      </w:pBdr>
      <w:tabs>
        <w:tab w:val="center" w:pos="4513"/>
        <w:tab w:val="right" w:pos="9026"/>
      </w:tabs>
      <w:spacing w:after="0" w:line="240" w:lineRule="auto"/>
      <w:jc w:val="right"/>
      <w:rPr>
        <w:color w:val="000000"/>
        <w:sz w:val="21"/>
        <w:szCs w:val="21"/>
      </w:rPr>
    </w:pPr>
    <w:r>
      <w:rPr>
        <w:color w:val="000000"/>
        <w:sz w:val="21"/>
        <w:szCs w:val="21"/>
      </w:rPr>
      <w:t>Form No. 08SG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C0B9E"/>
    <w:multiLevelType w:val="multilevel"/>
    <w:tmpl w:val="A7C6002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9F2"/>
    <w:rsid w:val="002A513F"/>
    <w:rsid w:val="00B779F2"/>
    <w:rsid w:val="00CF612A"/>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AF0C26-716F-4458-B192-56246A34A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Wing Yan Chan</dc:creator>
  <cp:lastModifiedBy>Wing Yan Chan</cp:lastModifiedBy>
  <cp:revision>2</cp:revision>
  <dcterms:created xsi:type="dcterms:W3CDTF">2019-02-19T05:02:00Z</dcterms:created>
  <dcterms:modified xsi:type="dcterms:W3CDTF">2019-02-19T05:02:00Z</dcterms:modified>
</cp:coreProperties>
</file>